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FE5FC" w14:textId="77777777" w:rsidR="00C619B4" w:rsidRPr="00C619B4" w:rsidRDefault="00C619B4" w:rsidP="00C619B4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ПОЛИТИКА КОНФИДЕНЦИАЛЬНОСТИ</w:t>
      </w:r>
    </w:p>
    <w:p w14:paraId="39C6D0C9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B447980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1. Общие положения</w:t>
      </w:r>
    </w:p>
    <w:p w14:paraId="2CF5EC1B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16FA205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1.1. Настоящая Политика конфиденциальности является составной частью Пользовательского соглашения Приложения «ВидеоПлюс» и действует в отношении всей информации, в том числе персональных данных Пользователя, получаемых Администратором Приложения «ВидеоПлюс» в сети Интернет по адресу: https://www.videoplus-guard.ru в процессе работы Пользователя с Приложением «ВидеоПлюс», исполнения Пользовательского соглашения между Администратором и Пользователем.</w:t>
      </w:r>
    </w:p>
    <w:p w14:paraId="62A78E54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10C17BD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1.2. Использование Приложения означает безоговорочное согласие Пользователя с настоящей Политикой конфиденциальности и указанными в ней условиями обработки его персональных данных. В случае несогласия с этими условиями Пользователь должен воздержаться от использования Приложения.</w:t>
      </w:r>
    </w:p>
    <w:p w14:paraId="57F784BA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DABAFF5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1.3. Перед использованием Приложения Пользователю необходимо внимательно изучить настоящую Политику конфиденциальности.</w:t>
      </w:r>
    </w:p>
    <w:p w14:paraId="4E8A226B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457499A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1.4. Предоставление в любой форме (подача сообщений, заявлений, вопросов, фамилии, имени, электронного адреса, через форму регистрации) своих персональных данных Администратору Приложения означает согласие Пользователя на обработку персональных данных Администратором Приложения в соответствии с Федеральным законом «О персональных данных» от 27.07.2006 г. № 152-ФЗ.</w:t>
      </w:r>
    </w:p>
    <w:p w14:paraId="43AF4D8C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73EBAF8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1.5. Обработка персональных данных осуществляется в целях исполнения Пользовательского соглашения между Администратором Приложения и Пользователем, а также в целях исполнения требований законодательства Российской Федерации.</w:t>
      </w:r>
    </w:p>
    <w:p w14:paraId="7C977E07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ACACCC0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1.6. Обработка персональных данных производится исключительно на территории Российской Федерации с соблюдением требований действующего законодательства Российской Федерации.</w:t>
      </w:r>
    </w:p>
    <w:p w14:paraId="311DC57B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E2DD074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1.7. Согласие Пользователя на обработку его персональных данных дается Администратору Приложения на срок исполнения обязательств между Пользователем и Администратором Приложения в рамках Пользовательского соглашения. Персональные данные хранятся в течение срока действия Соглашения и 5 (пяти) лет после его расторжения, если иное не предусмотрено законодательством РФ.</w:t>
      </w:r>
    </w:p>
    <w:p w14:paraId="1EA2EB01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B1E3850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1.8. В случае отзыва согласия на обработку персональных данных Пользователь уведомляет об этом Администратора Приложения письменно на адрес электронной почты: support@videoplus-guard.ru. После получения данного уведомления Администратор прекращает обработку персональных данных Пользователя и удаляет их, если иное не предусмотрено законодательством РФ (в том числе для исполнения требований налогового и бухгалтерского учета).</w:t>
      </w:r>
    </w:p>
    <w:p w14:paraId="016342B0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8020386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1.9. Администратор Приложения (Индивидуальный предприниматель Макаров Александр Алексеевич) является оператором персональных данных в соответствии с ФЗ-152.</w:t>
      </w:r>
    </w:p>
    <w:p w14:paraId="604DFE40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B1FC900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1.10. Администратор (Оператор) внесен в Реестр операторов персональных данных, осуществляющих обработку персональных данных, под регистрационным номером 74-26-</w:t>
      </w:r>
      <w:r w:rsidRPr="00C619B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056504 на основании Приказа № 119 от 10.06.2026. В соответствии с ч. 4 ст. 22 Федерального закона от 27.07.2006 № 152-ФЗ «О персональных данных» сведения, содержащиеся в реестре операторов (за исключением сведений о средствах обеспечения безопасности персональных данных при их обработке), являются общедоступными.</w:t>
      </w:r>
    </w:p>
    <w:p w14:paraId="7D6EC01D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CCD24CE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1.11. Персональные данные Пользователя не передаются каким-либо третьим лицам, за исключением случаев, прямо предусмотренных настоящей Политикой конфиденциальности или законодательством РФ.</w:t>
      </w:r>
    </w:p>
    <w:p w14:paraId="0509A784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E6C1AAA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1.12. В рамках оказания услуги «Архивный ИИ» Администратор осуществляет обработку видеопотока с использованием технологий машинного зрения (ИИ) для интеллектуального поиска событий (сценариев) на придомовой территории. Распознавание лиц не осуществляется. Такая обработка не является обработкой биометрических персональных данных и осуществляется в обезличенном виде.</w:t>
      </w:r>
    </w:p>
    <w:p w14:paraId="7447CFEF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200FE69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2. Меры по защите персональных данных</w:t>
      </w:r>
    </w:p>
    <w:p w14:paraId="7B2CBBE9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E31DB92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2.1. В своей деятельности Администратор Приложения руководствуется следующими нормативными актами: Конституцией РФ; Гражданским кодексом РФ; Федеральным законом от 27.07.2006 г. № 152-ФЗ «О персональных данных»; Федеральным законом от 27.07.2006 г. № 149-ФЗ «Об информации, информационных технологиях и о защите информации».</w:t>
      </w:r>
    </w:p>
    <w:p w14:paraId="59C15F9B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A7DA8FA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2.2. Администратор Приложения принимает все разумные меры по защите персональных данных Пользователей и соблюдает права субъектов персональных данных, установленные действующим законодательством Российской Федерации.</w:t>
      </w:r>
    </w:p>
    <w:p w14:paraId="71C87FB2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3D7B9B0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2.3. Защита персональных данных Пользователя осуществляется с использованием физических, технических и административных мероприятий, нацеленных на предотвращение риска потери, неправильного использования, несанкционированного доступа, нарушения конфиденциальности и изменения данных. Меры обеспечения безопасности включают в себя межсетевую защиту и шифрование данных, контроль физического доступа к центрам обработки данных, а также контроль полномочий на доступ к данным. Администратор осуществляет обнаружение фактов несанкционированного доступа к персональным данным и принимает необходимые меры.</w:t>
      </w:r>
    </w:p>
    <w:p w14:paraId="75FB6FAC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9F8186A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2.4. Персональные данные обрабатываются на основе следующих принципов:</w:t>
      </w:r>
    </w:p>
    <w:p w14:paraId="4DCD68F5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- законности и справедливости целей и способов обработки персональных данных;</w:t>
      </w:r>
    </w:p>
    <w:p w14:paraId="5C405FA9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- соответствия целей обработки персональных данных целям, заранее определенным и заявленным при сборе персональных данных;</w:t>
      </w:r>
    </w:p>
    <w:p w14:paraId="2CA2BC60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- соответствия объема и характера обрабатываемых персональных данных, способов обработки персональных данных целям их обработки;</w:t>
      </w:r>
    </w:p>
    <w:p w14:paraId="7A216A84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- достоверности персональных данных, их достаточности для целей обработки, недопустимости обработки персональных данных, избыточных по отношению к целям, заявленным при сборе персональных данных;</w:t>
      </w:r>
    </w:p>
    <w:p w14:paraId="6F003A45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 xml:space="preserve">- хранения персональных данных в форме, позволяющей определить субъекта персональных данных, не дольше, чем этого требуют цели их обработки, если срок хранения персональных данных не установлен федеральным законом, договором, стороной которого, выгодоприобретателем или </w:t>
      </w:r>
      <w:proofErr w:type="gramStart"/>
      <w:r w:rsidRPr="00C619B4">
        <w:rPr>
          <w:rFonts w:ascii="Times New Roman" w:hAnsi="Times New Roman" w:cs="Times New Roman"/>
          <w:sz w:val="24"/>
          <w:szCs w:val="24"/>
          <w:lang w:eastAsia="ru-RU"/>
        </w:rPr>
        <w:t>получателем</w:t>
      </w:r>
      <w:proofErr w:type="gramEnd"/>
      <w:r w:rsidRPr="00C619B4">
        <w:rPr>
          <w:rFonts w:ascii="Times New Roman" w:hAnsi="Times New Roman" w:cs="Times New Roman"/>
          <w:sz w:val="24"/>
          <w:szCs w:val="24"/>
          <w:lang w:eastAsia="ru-RU"/>
        </w:rPr>
        <w:t xml:space="preserve"> по которому является субъект персональных данных;</w:t>
      </w:r>
    </w:p>
    <w:p w14:paraId="76C84DB1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- уничтожения по достижении целей обработки персональных данных или в случае утраты необходимости в их достижении, если иное не предусмотрено федеральным законом.</w:t>
      </w:r>
    </w:p>
    <w:p w14:paraId="7D597D67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D2CCD3B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3. Иные условия</w:t>
      </w:r>
    </w:p>
    <w:p w14:paraId="6ACA312A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9CD0547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3.1. Пользователи Приложения осознают и понимают, а также соглашаются с тем, что Администратор Приложения не может предоставить гарантии абсолютной защиты предоставляемой Пользователями информации и гарантии абсолютной безопасности коммуникаций между Пользователями и Приложением «ВидеоПлюс».</w:t>
      </w:r>
    </w:p>
    <w:p w14:paraId="795059B8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A8EDB63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3.2. Администратор не осуществляет трансграничную передачу персональных данных.</w:t>
      </w:r>
    </w:p>
    <w:p w14:paraId="75831C09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1D77284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3.3. Деятельность Администратора по предоставлению доступа к сервису облачного видеонаблюдения не является деятельностью по оказанию услуг связи, лицензируемой в соответствии с законодательством Российской Федерации о связи.</w:t>
      </w:r>
    </w:p>
    <w:p w14:paraId="01510581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C4CC749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3.4. Администратор вправе вносить в одностороннем порядке изменения и (или) дополнения (в письменной форме путем принятия соответствующего решения) в настоящую Политику конфиденциальности без согласия Пользователей. Новая редакция Политики вступает в силу через 7 (семь) календарных дней после ее размещения в Приложении. Если изменения касаются целей обработки персональных данных или передачи данных третьим лицам, Администратор обязан получить дополнительное согласие Пользователя до вступления изменений в силу.</w:t>
      </w:r>
    </w:p>
    <w:p w14:paraId="4885EF72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53FC908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3.5. Актуальная редакция Политики конфиденциальности размещена в Приложении «ВидеоПлюс» в сети Интернет по адресу: https://www.videoplus-guard.ru/</w:t>
      </w:r>
    </w:p>
    <w:p w14:paraId="0B102D8C" w14:textId="77777777" w:rsidR="00C619B4" w:rsidRPr="00C619B4" w:rsidRDefault="00C619B4" w:rsidP="00C619B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9EC5CF4" w14:textId="06B00E15" w:rsidR="00920273" w:rsidRPr="00EF13A2" w:rsidRDefault="00C619B4" w:rsidP="00C619B4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19B4">
        <w:rPr>
          <w:rFonts w:ascii="Times New Roman" w:hAnsi="Times New Roman" w:cs="Times New Roman"/>
          <w:sz w:val="24"/>
          <w:szCs w:val="24"/>
          <w:lang w:eastAsia="ru-RU"/>
        </w:rPr>
        <w:t>Дата редакции настоящей Политики: 29.05.2026 г.</w:t>
      </w:r>
    </w:p>
    <w:sectPr w:rsidR="00920273" w:rsidRPr="00EF1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04CF5"/>
    <w:multiLevelType w:val="multilevel"/>
    <w:tmpl w:val="4C32A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0A2B07"/>
    <w:multiLevelType w:val="multilevel"/>
    <w:tmpl w:val="AF060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4105107">
    <w:abstractNumId w:val="1"/>
  </w:num>
  <w:num w:numId="2" w16cid:durableId="537209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0273"/>
    <w:rsid w:val="000B29C6"/>
    <w:rsid w:val="0011346D"/>
    <w:rsid w:val="00403A03"/>
    <w:rsid w:val="00426119"/>
    <w:rsid w:val="00513003"/>
    <w:rsid w:val="006316D9"/>
    <w:rsid w:val="00656B39"/>
    <w:rsid w:val="006A2852"/>
    <w:rsid w:val="007925CB"/>
    <w:rsid w:val="00871382"/>
    <w:rsid w:val="00920273"/>
    <w:rsid w:val="00A10EF8"/>
    <w:rsid w:val="00AB28B0"/>
    <w:rsid w:val="00C5414A"/>
    <w:rsid w:val="00C619B4"/>
    <w:rsid w:val="00C74C22"/>
    <w:rsid w:val="00EA3EF3"/>
    <w:rsid w:val="00EF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C15D9"/>
  <w15:docId w15:val="{64F1B3B8-0F55-4BC1-BCE0-9B0AD540C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0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0273"/>
    <w:rPr>
      <w:b/>
      <w:bCs/>
    </w:rPr>
  </w:style>
  <w:style w:type="character" w:styleId="a5">
    <w:name w:val="Hyperlink"/>
    <w:basedOn w:val="a0"/>
    <w:uiPriority w:val="99"/>
    <w:unhideWhenUsed/>
    <w:rsid w:val="0092027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920273"/>
    <w:pPr>
      <w:ind w:left="720"/>
      <w:contextualSpacing/>
    </w:pPr>
  </w:style>
  <w:style w:type="paragraph" w:styleId="a7">
    <w:name w:val="No Spacing"/>
    <w:uiPriority w:val="1"/>
    <w:qFormat/>
    <w:rsid w:val="00EF13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7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1085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Makarov</cp:lastModifiedBy>
  <cp:revision>15</cp:revision>
  <dcterms:created xsi:type="dcterms:W3CDTF">2025-07-11T12:10:00Z</dcterms:created>
  <dcterms:modified xsi:type="dcterms:W3CDTF">2026-06-15T09:16:00Z</dcterms:modified>
</cp:coreProperties>
</file>